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2835"/>
        <w:gridCol w:w="1985"/>
      </w:tblGrid>
      <w:tr w:rsidR="008D066E" w:rsidRPr="007325CF" w14:paraId="6917A7B9" w14:textId="77777777" w:rsidTr="00CE5405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402" w:type="dxa"/>
            <w:vAlign w:val="center"/>
          </w:tcPr>
          <w:p w14:paraId="4BDB8B69" w14:textId="78DC5F98" w:rsidR="008D066E" w:rsidRPr="009A0AF8" w:rsidRDefault="003C6984" w:rsidP="009A0AF8">
            <w:pPr>
              <w:rPr>
                <w:b/>
                <w:lang w:val="en-US"/>
              </w:rPr>
            </w:pPr>
            <w:r w:rsidRPr="003C6984">
              <w:rPr>
                <w:sz w:val="22"/>
                <w:szCs w:val="22"/>
              </w:rPr>
              <w:t>Director of Marketing, Graphics &amp; Design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CE5405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CE5405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418D872" w14:textId="58702A46" w:rsidR="008D066E" w:rsidRPr="00ED2611" w:rsidRDefault="00DB7E9D" w:rsidP="005E2B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TWIN COUNTRIES STREAM ACADEMY </w:t>
            </w:r>
          </w:p>
        </w:tc>
        <w:tc>
          <w:tcPr>
            <w:tcW w:w="2835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CE5405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402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CE5405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402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835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CE5405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402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835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03568C77" w14:textId="6C09AACC" w:rsidR="007D4356" w:rsidRDefault="008D066E" w:rsidP="00505BA4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21A2AC0C" w14:textId="77777777" w:rsidR="00ED2611" w:rsidRPr="00ED2611" w:rsidRDefault="00ED2611" w:rsidP="00ED2611">
      <w:pPr>
        <w:rPr>
          <w:lang w:val="en-AU"/>
        </w:rPr>
      </w:pPr>
    </w:p>
    <w:p w14:paraId="7BB1C7DB" w14:textId="77777777" w:rsidR="003C6984" w:rsidRPr="003C6984" w:rsidRDefault="003C6984" w:rsidP="003C6984">
      <w:pPr>
        <w:rPr>
          <w:sz w:val="22"/>
          <w:szCs w:val="22"/>
        </w:rPr>
      </w:pPr>
      <w:r w:rsidRPr="003C6984">
        <w:rPr>
          <w:sz w:val="22"/>
          <w:szCs w:val="22"/>
        </w:rPr>
        <w:t>As the Director of Marketing, Graphics &amp; Design at Twin Countries STREAM Academy, you will lead the charge in elevating our brand and communicating our commitment to excellence in STREAM education. This role demands a strategic thinker with a keen eye for design aesthetics and a passion for crafting compelling narratives. If you're ready to make a significant impact in the education sector through innovative marketing and design, we invite you to be a part of our transformative journey.</w:t>
      </w:r>
    </w:p>
    <w:p w14:paraId="73F37E90" w14:textId="77777777" w:rsidR="00004CDD" w:rsidRPr="00004CDD" w:rsidRDefault="00004CDD" w:rsidP="00004CDD">
      <w:pPr>
        <w:rPr>
          <w:sz w:val="22"/>
          <w:szCs w:val="22"/>
        </w:rPr>
      </w:pP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30A4E010" w14:textId="01911F6F" w:rsidR="00D93A1D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585563AC" w14:textId="77777777" w:rsidR="00ED2611" w:rsidRPr="00310D82" w:rsidRDefault="00ED2611" w:rsidP="00D93A1D">
      <w:pPr>
        <w:contextualSpacing/>
        <w:jc w:val="both"/>
        <w:rPr>
          <w:b/>
          <w:color w:val="002060"/>
          <w:sz w:val="22"/>
          <w:szCs w:val="22"/>
        </w:rPr>
      </w:pPr>
    </w:p>
    <w:p w14:paraId="6BC3B48D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Brand Development: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193FA170" w14:textId="4DF269DA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Develop and implement comprehensive brand strategies that align with the academy's mission, values, and educational goals.</w:t>
      </w:r>
    </w:p>
    <w:p w14:paraId="67D3A7EF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Marketing Strategy: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39210B26" w14:textId="3DDE7090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Lead the planning, execution, and evaluation of multi-channel marketing campaigns to promote the academy's programs, events, and achievements.</w:t>
      </w:r>
    </w:p>
    <w:p w14:paraId="19911E01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Graphic Design Leadership: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43B572E4" w14:textId="6F38D019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Oversee and guide the creation of visually captivating graphics and design elements for various materials, including brochures, banners, social media posts, and websites.</w:t>
      </w:r>
    </w:p>
    <w:p w14:paraId="719430B6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Digital Marketing Mastery: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2305769D" w14:textId="5D1DAA08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Drive digital marketing efforts, including social media, email marketing, and online advertising, to enhance the academy's online presence and engagement.</w:t>
      </w:r>
    </w:p>
    <w:p w14:paraId="5610CEBF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Content Collaboration</w:t>
      </w:r>
      <w:r w:rsidRPr="003C6984">
        <w:rPr>
          <w:rFonts w:ascii="Times New Roman" w:eastAsia="MS Mincho" w:hAnsi="Times New Roman"/>
          <w:sz w:val="22"/>
          <w:szCs w:val="22"/>
        </w:rPr>
        <w:t>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23A41A16" w14:textId="5DD8470F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Collaborate with content creators to develop engaging and informative content for marketing materials, ensuring alignment with the academy's brand.</w:t>
      </w:r>
    </w:p>
    <w:p w14:paraId="4D2AE3D7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Market Research and Analysis: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6989888B" w14:textId="01737D56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Conduct thorough market research and competitor analysis to identify opportunities for growth and improvement in marketing strategies.</w:t>
      </w:r>
    </w:p>
    <w:p w14:paraId="469BF1A2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Public Relations Excellence: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5C48326F" w14:textId="67919FD4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Cultivate positive relationships with the media, securing coverage for academy events, achievements, and initiatives.</w:t>
      </w:r>
    </w:p>
    <w:p w14:paraId="58AD745C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Event Promotion</w:t>
      </w:r>
      <w:r w:rsidRPr="003C6984">
        <w:rPr>
          <w:rFonts w:ascii="Times New Roman" w:eastAsia="MS Mincho" w:hAnsi="Times New Roman"/>
          <w:sz w:val="22"/>
          <w:szCs w:val="22"/>
        </w:rPr>
        <w:t>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58C3A26A" w14:textId="1155E04A" w:rsid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Develop strategic marketing plans to promote and cover academy events, ensuring a high level of attendance and engagement.</w:t>
      </w:r>
    </w:p>
    <w:p w14:paraId="0C53605F" w14:textId="77777777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</w:p>
    <w:p w14:paraId="268A3BD2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Data-Driven Decision Making</w:t>
      </w:r>
      <w:r w:rsidRPr="003C6984">
        <w:rPr>
          <w:rFonts w:ascii="Times New Roman" w:eastAsia="MS Mincho" w:hAnsi="Times New Roman"/>
          <w:sz w:val="22"/>
          <w:szCs w:val="22"/>
        </w:rPr>
        <w:t>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643AB165" w14:textId="20259EF7" w:rsidR="003C6984" w:rsidRP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 xml:space="preserve">Utilize analytics tools to track and </w:t>
      </w:r>
      <w:proofErr w:type="spellStart"/>
      <w:r w:rsidRPr="003C6984">
        <w:rPr>
          <w:rFonts w:ascii="Times New Roman" w:hAnsi="Times New Roman"/>
          <w:sz w:val="22"/>
          <w:szCs w:val="22"/>
        </w:rPr>
        <w:t>analyze</w:t>
      </w:r>
      <w:proofErr w:type="spellEnd"/>
      <w:r w:rsidRPr="003C6984">
        <w:rPr>
          <w:rFonts w:ascii="Times New Roman" w:hAnsi="Times New Roman"/>
          <w:sz w:val="22"/>
          <w:szCs w:val="22"/>
        </w:rPr>
        <w:t xml:space="preserve"> the performance of marketing campaigns, providing data-driven insights for continuous improvement.</w:t>
      </w:r>
    </w:p>
    <w:p w14:paraId="5E501BA2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Budget Management: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3AB45751" w14:textId="4240EEA4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Effectively manage the marketing budget, ensuring resources are allocated efficiently to achieve strategic goals.</w:t>
      </w:r>
    </w:p>
    <w:p w14:paraId="500FECC8" w14:textId="77777777" w:rsid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eastAsia="MS Mincho" w:hAnsi="Times New Roman"/>
          <w:b/>
          <w:sz w:val="22"/>
          <w:szCs w:val="22"/>
        </w:rPr>
        <w:t>Collaboration with Stakeholders</w:t>
      </w:r>
      <w:r w:rsidRPr="003C6984">
        <w:rPr>
          <w:rFonts w:ascii="Times New Roman" w:eastAsia="MS Mincho" w:hAnsi="Times New Roman"/>
          <w:sz w:val="22"/>
          <w:szCs w:val="22"/>
        </w:rPr>
        <w:t>:</w:t>
      </w:r>
      <w:r w:rsidRPr="003C6984">
        <w:rPr>
          <w:rFonts w:ascii="Times New Roman" w:hAnsi="Times New Roman"/>
          <w:sz w:val="22"/>
          <w:szCs w:val="22"/>
        </w:rPr>
        <w:t xml:space="preserve"> </w:t>
      </w:r>
    </w:p>
    <w:p w14:paraId="3386A049" w14:textId="0DFBA161" w:rsidR="003C6984" w:rsidRPr="003C6984" w:rsidRDefault="003C6984" w:rsidP="003C6984">
      <w:pPr>
        <w:pStyle w:val="ListParagraph"/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sz w:val="22"/>
          <w:szCs w:val="22"/>
        </w:rPr>
        <w:t>Collaborate closely with internal teams, including admissions, academic departments, and administration, to align marketing efforts with organizational goals.</w:t>
      </w:r>
    </w:p>
    <w:p w14:paraId="340E7878" w14:textId="77777777" w:rsidR="00004CDD" w:rsidRDefault="00004CDD" w:rsidP="009F4729">
      <w:pPr>
        <w:ind w:right="533"/>
        <w:rPr>
          <w:rFonts w:hint="cs"/>
          <w:b/>
          <w:color w:val="002060"/>
        </w:rPr>
      </w:pPr>
    </w:p>
    <w:p w14:paraId="40732EAF" w14:textId="33B7FA6A" w:rsidR="00A17837" w:rsidRDefault="008D066E" w:rsidP="009F4729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t>Knowledge and Skills Required</w:t>
      </w:r>
    </w:p>
    <w:p w14:paraId="29B38E4F" w14:textId="77777777" w:rsidR="00A17837" w:rsidRPr="00891914" w:rsidRDefault="00A17837" w:rsidP="00891914">
      <w:pPr>
        <w:ind w:right="533"/>
        <w:rPr>
          <w:b/>
          <w:color w:val="002060"/>
        </w:rPr>
      </w:pPr>
    </w:p>
    <w:p w14:paraId="525349E1" w14:textId="77777777" w:rsidR="003C6984" w:rsidRP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b/>
          <w:sz w:val="22"/>
          <w:szCs w:val="22"/>
        </w:rPr>
        <w:t>Proven Experience:</w:t>
      </w:r>
      <w:r w:rsidRPr="003C6984">
        <w:rPr>
          <w:rFonts w:ascii="Times New Roman" w:hAnsi="Times New Roman"/>
          <w:sz w:val="22"/>
          <w:szCs w:val="22"/>
        </w:rPr>
        <w:t xml:space="preserve"> Demonstrated success in developing and executing marketing strategies, with a strong focus on brand development and visual design.</w:t>
      </w:r>
    </w:p>
    <w:p w14:paraId="60460C76" w14:textId="77777777" w:rsidR="003C6984" w:rsidRP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b/>
          <w:sz w:val="22"/>
          <w:szCs w:val="22"/>
        </w:rPr>
        <w:t>Graphic Design Proficiency:</w:t>
      </w:r>
      <w:r w:rsidRPr="003C6984">
        <w:rPr>
          <w:rFonts w:ascii="Times New Roman" w:hAnsi="Times New Roman"/>
          <w:sz w:val="22"/>
          <w:szCs w:val="22"/>
        </w:rPr>
        <w:t xml:space="preserve"> Proficient in graphic design software and tools, with a strong portfolio showcasing design work across various mediums.</w:t>
      </w:r>
    </w:p>
    <w:p w14:paraId="7A58EEE5" w14:textId="77777777" w:rsidR="003C6984" w:rsidRP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b/>
          <w:sz w:val="22"/>
          <w:szCs w:val="22"/>
        </w:rPr>
        <w:t>Digital Marketing Expertise:</w:t>
      </w:r>
      <w:r w:rsidRPr="003C6984">
        <w:rPr>
          <w:rFonts w:ascii="Times New Roman" w:hAnsi="Times New Roman"/>
          <w:sz w:val="22"/>
          <w:szCs w:val="22"/>
        </w:rPr>
        <w:t xml:space="preserve"> Experience in managing successful digital marketing campaigns, including social media, email, and online advertising.</w:t>
      </w:r>
    </w:p>
    <w:p w14:paraId="40D1B3D6" w14:textId="77777777" w:rsidR="003C6984" w:rsidRP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b/>
          <w:sz w:val="22"/>
          <w:szCs w:val="22"/>
        </w:rPr>
        <w:t>Strategic Thinker:</w:t>
      </w:r>
      <w:r w:rsidRPr="003C6984">
        <w:rPr>
          <w:rFonts w:ascii="Times New Roman" w:hAnsi="Times New Roman"/>
          <w:sz w:val="22"/>
          <w:szCs w:val="22"/>
        </w:rPr>
        <w:t xml:space="preserve"> Ability to think strategically and contribute to the development of marketing plans that align with organizational objectives.</w:t>
      </w:r>
    </w:p>
    <w:p w14:paraId="47ED0144" w14:textId="77777777" w:rsidR="003C6984" w:rsidRP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b/>
          <w:sz w:val="22"/>
          <w:szCs w:val="22"/>
        </w:rPr>
        <w:t>Collaborative Approach:</w:t>
      </w:r>
      <w:r w:rsidRPr="003C6984">
        <w:rPr>
          <w:rFonts w:ascii="Times New Roman" w:hAnsi="Times New Roman"/>
          <w:sz w:val="22"/>
          <w:szCs w:val="22"/>
        </w:rPr>
        <w:t xml:space="preserve"> Strong interpersonal skills and the ability to collaborate effectively with internal teams, external vendors, and stakeholders.</w:t>
      </w:r>
    </w:p>
    <w:p w14:paraId="13359874" w14:textId="3439D9B4" w:rsidR="00004CDD" w:rsidRPr="003C6984" w:rsidRDefault="003C6984" w:rsidP="00F507B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C6984">
        <w:rPr>
          <w:rFonts w:ascii="Times New Roman" w:hAnsi="Times New Roman"/>
          <w:b/>
          <w:sz w:val="22"/>
          <w:szCs w:val="22"/>
        </w:rPr>
        <w:t>Analytical Skills:</w:t>
      </w:r>
      <w:r w:rsidRPr="003C6984">
        <w:rPr>
          <w:rFonts w:ascii="Times New Roman" w:hAnsi="Times New Roman"/>
          <w:sz w:val="22"/>
          <w:szCs w:val="22"/>
        </w:rPr>
        <w:t xml:space="preserve"> Strong analytical and problem-solving skills, with the ability to interpret data to drive marketing decisions.</w:t>
      </w:r>
    </w:p>
    <w:p w14:paraId="0B40F672" w14:textId="208F278A" w:rsidR="001D3C1A" w:rsidRDefault="00A17837" w:rsidP="00DB7E9D">
      <w:pPr>
        <w:rPr>
          <w:b/>
          <w:color w:val="002060"/>
        </w:rPr>
      </w:pPr>
      <w:r w:rsidRPr="00DB7E9D">
        <w:rPr>
          <w:b/>
          <w:color w:val="002060"/>
        </w:rPr>
        <w:t xml:space="preserve"> </w:t>
      </w:r>
      <w:r w:rsidR="00512037" w:rsidRPr="00DB7E9D">
        <w:rPr>
          <w:b/>
          <w:color w:val="002060"/>
        </w:rPr>
        <w:t>Qualifications</w:t>
      </w:r>
    </w:p>
    <w:p w14:paraId="2EEC9441" w14:textId="77777777" w:rsidR="00DB7E9D" w:rsidRPr="00DB7E9D" w:rsidRDefault="00DB7E9D" w:rsidP="00F80626"/>
    <w:p w14:paraId="4F666B18" w14:textId="580F984E" w:rsidR="00F80626" w:rsidRPr="003C6984" w:rsidRDefault="003C6984" w:rsidP="00F507BD">
      <w:pPr>
        <w:pStyle w:val="ListParagraph"/>
        <w:numPr>
          <w:ilvl w:val="0"/>
          <w:numId w:val="2"/>
        </w:numPr>
      </w:pPr>
      <w:r w:rsidRPr="003C6984">
        <w:rPr>
          <w:rStyle w:val="Strong"/>
          <w:rFonts w:ascii="Times New Roman" w:hAnsi="Times New Roman"/>
          <w:b w:val="0"/>
          <w:bCs w:val="0"/>
          <w:sz w:val="22"/>
          <w:szCs w:val="22"/>
        </w:rPr>
        <w:t>Bachelor's or Master's degree in Marketing, Graphic Design, Communications, or a related field.</w:t>
      </w:r>
    </w:p>
    <w:sectPr w:rsidR="00F80626" w:rsidRPr="003C6984" w:rsidSect="00DB7E9D">
      <w:headerReference w:type="default" r:id="rId7"/>
      <w:headerReference w:type="first" r:id="rId8"/>
      <w:pgSz w:w="11900" w:h="16840"/>
      <w:pgMar w:top="2694" w:right="843" w:bottom="709" w:left="993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C68DF" w14:textId="77777777" w:rsidR="00F507BD" w:rsidRDefault="00F507BD">
      <w:r>
        <w:separator/>
      </w:r>
    </w:p>
  </w:endnote>
  <w:endnote w:type="continuationSeparator" w:id="0">
    <w:p w14:paraId="53980CC9" w14:textId="77777777" w:rsidR="00F507BD" w:rsidRDefault="00F5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63D2B" w14:textId="77777777" w:rsidR="00F507BD" w:rsidRDefault="00F507BD">
      <w:r>
        <w:separator/>
      </w:r>
    </w:p>
  </w:footnote>
  <w:footnote w:type="continuationSeparator" w:id="0">
    <w:p w14:paraId="28E0A788" w14:textId="77777777" w:rsidR="00F507BD" w:rsidRDefault="00F5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7E5A" w14:textId="35946021" w:rsidR="00AE4756" w:rsidRDefault="00AE4756">
    <w:pPr>
      <w:pStyle w:val="Header"/>
    </w:pPr>
  </w:p>
  <w:p w14:paraId="71E6E1C9" w14:textId="7F576222" w:rsidR="00AE4756" w:rsidRPr="007D4356" w:rsidRDefault="00AE4756">
    <w:pPr>
      <w:pStyle w:val="Header"/>
      <w:rPr>
        <w:lang w:val="en-US"/>
      </w:rPr>
    </w:pPr>
  </w:p>
  <w:p w14:paraId="21AEE92D" w14:textId="120658AF" w:rsidR="00AE4756" w:rsidRDefault="00AE4756" w:rsidP="00505BA4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884F310" wp14:editId="3F6D7D36">
          <wp:extent cx="2133600" cy="7524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3B16" w14:textId="1E8BA9D0" w:rsidR="00AE4756" w:rsidRDefault="00AE4756" w:rsidP="003F37C0">
    <w:pPr>
      <w:pStyle w:val="Header"/>
    </w:pPr>
  </w:p>
  <w:p w14:paraId="6EFE5CE9" w14:textId="5E8EA077" w:rsidR="00AE4756" w:rsidRPr="00D93A1D" w:rsidRDefault="00AE4756" w:rsidP="00FE6465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0AED537" wp14:editId="30B9D009">
          <wp:extent cx="2133600" cy="7524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E56E6"/>
    <w:multiLevelType w:val="hybridMultilevel"/>
    <w:tmpl w:val="6CB6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428EC"/>
    <w:multiLevelType w:val="hybridMultilevel"/>
    <w:tmpl w:val="391E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9"/>
    <w:rsid w:val="00000F1B"/>
    <w:rsid w:val="00004CDD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984"/>
    <w:rsid w:val="003C6C11"/>
    <w:rsid w:val="003C6D0C"/>
    <w:rsid w:val="003E0E56"/>
    <w:rsid w:val="003E1DB0"/>
    <w:rsid w:val="003E4031"/>
    <w:rsid w:val="003E42F2"/>
    <w:rsid w:val="003F37C0"/>
    <w:rsid w:val="0040027F"/>
    <w:rsid w:val="00401269"/>
    <w:rsid w:val="00416D74"/>
    <w:rsid w:val="004210BF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507BD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POSITION DESCRIPTION</vt:lpstr>
      <vt:lpstr>    JOB PURPOSE</vt:lpstr>
      <vt:lpstr>    KEY FUNCTIONS AND RESPONSIBILITIES</vt:lpstr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hamza mughal</cp:lastModifiedBy>
  <cp:revision>2</cp:revision>
  <cp:lastPrinted>2024-01-14T12:31:00Z</cp:lastPrinted>
  <dcterms:created xsi:type="dcterms:W3CDTF">2024-01-14T12:42:00Z</dcterms:created>
  <dcterms:modified xsi:type="dcterms:W3CDTF">2024-01-14T12:42:00Z</dcterms:modified>
</cp:coreProperties>
</file>